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51" w:rsidRDefault="005A1151" w:rsidP="005A1151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5A1151" w:rsidRPr="00787F5D" w:rsidRDefault="005A1151" w:rsidP="005A115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  <w:r w:rsidRPr="00787F5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Ун</w:t>
      </w:r>
      <w:r w:rsidR="00F335A0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утрашње јединице изван седишта М</w:t>
      </w:r>
      <w:bookmarkStart w:id="0" w:name="_GoBack"/>
      <w:bookmarkEnd w:id="0"/>
      <w:r w:rsidRPr="00787F5D">
        <w:rPr>
          <w:rFonts w:ascii="Times New Roman" w:eastAsia="Times New Roman" w:hAnsi="Times New Roman"/>
          <w:b/>
          <w:bCs/>
          <w:sz w:val="24"/>
          <w:szCs w:val="24"/>
          <w:lang w:val="sr-Cyrl-CS"/>
        </w:rPr>
        <w:t>инистарства:</w:t>
      </w:r>
    </w:p>
    <w:p w:rsidR="005A1151" w:rsidRDefault="005A1151" w:rsidP="005A1151">
      <w:pPr>
        <w:spacing w:after="0" w:line="240" w:lineRule="auto"/>
        <w:ind w:left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Одсек инспекције рада Суботица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Севернобачком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Суботици; 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Одсек инспекције рада Зрењанин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Средњебанатском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Зрењанину;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Одсек инспекције рада Кикинда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Севернобанатском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Кикинди;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Одељење инспекције рада Панчево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Јужнобанатском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Панчеву;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Одсек инспекције рада Сомбор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Западнобачком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Сомбору;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Одељење инспекције рада Нови Сад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Јужнобачком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Новом Саду;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Сремска Митровица у окружној подручној јединици у Сремском управном округу са седиштем у Сремској Митровици;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Шабац у окружној подручној јединици у Мачванском управном округу са седиштем у Шапцу;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17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Ваљево у окружној подручној јединици у Колубарском управном округу са седиштем у Ваљеву;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Смедерево у окружној подручној јединици у Подунавском управном округу са седиштем у Смедереву;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Одсек инспекције рада Пожаревац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Браничевском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 округу са седиштем у Пожаревцу;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Крагујевац у окружној подручној јединици у Шумадијском управном округу са седиштем у Крагујевцу;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Одсек инспекције рада Јагодина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Поморавском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Јагодини;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Одсек инспекције рада Бор у окружној подручној јединици у Борском управном округу са седиштем у Бору;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Одсек инспекције рада Зајечар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Зајечарском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 округу са седиштем у Зајечару;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Ужице у окружној подручној јединици у Златиборском управном округу са седиштем у Ужицу;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Одсек инспекције рада Чачак у окружној подручној јединици у Моравичком управном округу са седиштем у Чачку;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Краљево у окружној подручној јединици у Рашком управно округу са седиштем у Краљеву;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Одељење инспекције рада Крушевац у окружној подручној јединици у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Расинском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управном округу са седиштем у Крушевцу;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Одељење инспекције рада Ниш у окружној подручној јединици у Нишавском управном округу са седиштем у Нишу;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Одсек инспекције рада Прокупље у окружној подручној јединици у Топличком управном округу са седиштем у Прокупљу;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lastRenderedPageBreak/>
        <w:t>Одсек инспекције рада Пирот у окружној подручној јединици у Пиротском управном округу са седиштем у Пироту;</w:t>
      </w:r>
    </w:p>
    <w:p w:rsidR="005A1151" w:rsidRDefault="005A1151" w:rsidP="005A1151">
      <w:pPr>
        <w:numPr>
          <w:ilvl w:val="0"/>
          <w:numId w:val="1"/>
        </w:numPr>
        <w:spacing w:after="0" w:line="240" w:lineRule="auto"/>
        <w:ind w:left="0" w:firstLine="1080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Одсек инспекције рада Лесковац у окружној подручној јединици у Јабланичком управном округу са седиштем у Лесковцу;</w:t>
      </w:r>
    </w:p>
    <w:p w:rsidR="00A45CE2" w:rsidRDefault="00A45CE2"/>
    <w:sectPr w:rsidR="00A45CE2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943" w:rsidRDefault="00A03943" w:rsidP="005A1151">
      <w:pPr>
        <w:spacing w:after="0" w:line="240" w:lineRule="auto"/>
      </w:pPr>
      <w:r>
        <w:separator/>
      </w:r>
    </w:p>
  </w:endnote>
  <w:endnote w:type="continuationSeparator" w:id="0">
    <w:p w:rsidR="00A03943" w:rsidRDefault="00A03943" w:rsidP="005A1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943" w:rsidRDefault="00A03943" w:rsidP="005A1151">
      <w:pPr>
        <w:spacing w:after="0" w:line="240" w:lineRule="auto"/>
      </w:pPr>
      <w:r>
        <w:separator/>
      </w:r>
    </w:p>
  </w:footnote>
  <w:footnote w:type="continuationSeparator" w:id="0">
    <w:p w:rsidR="00A03943" w:rsidRDefault="00A03943" w:rsidP="005A11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151" w:rsidRDefault="005A1151">
    <w:pPr>
      <w:pStyle w:val="Header"/>
    </w:pPr>
  </w:p>
  <w:p w:rsidR="005A1151" w:rsidRDefault="005A1151">
    <w:pPr>
      <w:pStyle w:val="Header"/>
    </w:pPr>
  </w:p>
  <w:p w:rsidR="005A1151" w:rsidRDefault="005A1151">
    <w:pPr>
      <w:pStyle w:val="Header"/>
    </w:pPr>
  </w:p>
  <w:p w:rsidR="005A1151" w:rsidRDefault="005A1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22FE9"/>
    <w:multiLevelType w:val="hybridMultilevel"/>
    <w:tmpl w:val="4E42C9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E75"/>
    <w:rsid w:val="00102925"/>
    <w:rsid w:val="0035748C"/>
    <w:rsid w:val="00477E75"/>
    <w:rsid w:val="005A1151"/>
    <w:rsid w:val="00672B26"/>
    <w:rsid w:val="00787F5D"/>
    <w:rsid w:val="00942934"/>
    <w:rsid w:val="00A03943"/>
    <w:rsid w:val="00A45CE2"/>
    <w:rsid w:val="00AF561F"/>
    <w:rsid w:val="00F3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4C25D"/>
  <w15:chartTrackingRefBased/>
  <w15:docId w15:val="{F023A04C-D4BE-4811-8D8A-4D088322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563C1" w:themeColor="hyperlink"/>
        <w:sz w:val="24"/>
        <w:szCs w:val="24"/>
        <w:u w:val="single"/>
        <w:lang w:val="en-US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1151"/>
    <w:pPr>
      <w:spacing w:after="160" w:line="259" w:lineRule="auto"/>
      <w:ind w:firstLine="0"/>
      <w:jc w:val="left"/>
    </w:pPr>
    <w:rPr>
      <w:rFonts w:asciiTheme="minorHAnsi" w:hAnsiTheme="minorHAnsi" w:cstheme="minorBidi"/>
      <w:color w:val="auto"/>
      <w:sz w:val="22"/>
      <w:szCs w:val="22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151"/>
    <w:rPr>
      <w:rFonts w:asciiTheme="minorHAnsi" w:hAnsiTheme="minorHAnsi" w:cstheme="minorBidi"/>
      <w:color w:val="auto"/>
      <w:sz w:val="22"/>
      <w:szCs w:val="22"/>
      <w:u w:val="none"/>
    </w:rPr>
  </w:style>
  <w:style w:type="paragraph" w:styleId="Footer">
    <w:name w:val="footer"/>
    <w:basedOn w:val="Normal"/>
    <w:link w:val="FooterChar"/>
    <w:uiPriority w:val="99"/>
    <w:unhideWhenUsed/>
    <w:rsid w:val="005A11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151"/>
    <w:rPr>
      <w:rFonts w:asciiTheme="minorHAnsi" w:hAnsiTheme="minorHAnsi" w:cstheme="minorBidi"/>
      <w:color w:val="auto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Asceric</dc:creator>
  <cp:keywords/>
  <dc:description/>
  <cp:lastModifiedBy>Jelena Asceric</cp:lastModifiedBy>
  <cp:revision>4</cp:revision>
  <dcterms:created xsi:type="dcterms:W3CDTF">2021-01-20T10:55:00Z</dcterms:created>
  <dcterms:modified xsi:type="dcterms:W3CDTF">2021-01-20T10:56:00Z</dcterms:modified>
</cp:coreProperties>
</file>